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1BD" w:rsidRDefault="0035556C">
      <w:pPr>
        <w:pStyle w:val="NormalWeb"/>
        <w:spacing w:after="0"/>
        <w:jc w:val="center"/>
      </w:pPr>
      <w:r>
        <w:rPr>
          <w:b/>
          <w:bCs/>
        </w:rPr>
        <w:t>TURNİKE TEKNİK ŞARTNAME</w:t>
      </w:r>
    </w:p>
    <w:p w:rsidR="008021BD" w:rsidRDefault="008021BD">
      <w:pPr>
        <w:pStyle w:val="NormalWeb"/>
        <w:spacing w:after="0"/>
      </w:pPr>
    </w:p>
    <w:p w:rsidR="008021BD" w:rsidRDefault="009662C9">
      <w:pPr>
        <w:pStyle w:val="NormalWeb"/>
        <w:numPr>
          <w:ilvl w:val="0"/>
          <w:numId w:val="3"/>
        </w:numPr>
        <w:spacing w:after="0" w:line="360" w:lineRule="auto"/>
      </w:pPr>
      <w:r>
        <w:t>Turnikenin ana gövdesi en az 1,2</w:t>
      </w:r>
      <w:r w:rsidR="0035556C">
        <w:t xml:space="preserve"> mm AISI 304 kalite (paslanmaz çelik) 4N satine, lazer pvc’li olmalıdır.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 xml:space="preserve">3 adet 2,5mm et kalınlığı, 40mm çapında alüminyum veya 1,5mm et kalınlığında 38mm çapında </w:t>
      </w:r>
      <w:r w:rsidR="007E7B69">
        <w:t xml:space="preserve">polisajlı alüminyum </w:t>
      </w:r>
      <w:r>
        <w:t>tripod kontrol koluna sahip olacaktır.</w:t>
      </w:r>
    </w:p>
    <w:p w:rsidR="008021BD" w:rsidRDefault="00E24132">
      <w:pPr>
        <w:pStyle w:val="NormalWeb"/>
        <w:numPr>
          <w:ilvl w:val="0"/>
          <w:numId w:val="1"/>
        </w:numPr>
        <w:spacing w:after="0" w:line="360" w:lineRule="auto"/>
      </w:pPr>
      <w:r>
        <w:t>Ebatlar yükseklik: 1045</w:t>
      </w:r>
      <w:r w:rsidR="00977211">
        <w:t xml:space="preserve"> </w:t>
      </w:r>
      <w:r>
        <w:t>mm, uzunluk: 840 m</w:t>
      </w:r>
      <w:r w:rsidR="007B1AE9">
        <w:t>m, genişlik kollar hariç 20</w:t>
      </w:r>
      <w:r>
        <w:t>0 m</w:t>
      </w:r>
      <w:r w:rsidR="0035556C">
        <w:t>m olacaktır. Kol uzunluğu en az 44 cm olacaktır.</w:t>
      </w:r>
    </w:p>
    <w:p w:rsidR="008021BD" w:rsidRDefault="00037562">
      <w:pPr>
        <w:pStyle w:val="NormalWeb"/>
        <w:numPr>
          <w:ilvl w:val="0"/>
          <w:numId w:val="1"/>
        </w:numPr>
        <w:spacing w:after="0" w:line="360" w:lineRule="auto"/>
      </w:pPr>
      <w:r>
        <w:t>Tüm turnikeler -10/+70</w:t>
      </w:r>
      <w:r w:rsidR="0035556C">
        <w:t xml:space="preserve"> C dereceler arasında çalışabilmelidir.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Tüm turnikeler iki taraflı geçişe izin verecek şekilde (bi-directional) olacaktır.</w:t>
      </w:r>
    </w:p>
    <w:p w:rsidR="008021BD" w:rsidRDefault="0035556C">
      <w:pPr>
        <w:pStyle w:val="Standard"/>
        <w:numPr>
          <w:ilvl w:val="0"/>
          <w:numId w:val="1"/>
        </w:numPr>
        <w:spacing w:before="28" w:line="360" w:lineRule="auto"/>
        <w:jc w:val="both"/>
      </w:pPr>
      <w:r>
        <w:t>Turnikelerin üst kapaklarında okuyucu takılan bölümü açılı sekilde kullanıcıya kart okutmada kolaylık sağlayacak şekilde dizayn edilmiş olmalıdır.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Turnike mekanizmasına gelen darbelerin gövdeye eşit olarak dağıtılması için pik dökümden imal edilmelidir.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Turnikelerde Mekanizma, mandal yatakları gövdeye mono blok olacak ve mekanizma kamları paslanmaz, aşınma, genleşme ve çekmeye karşı uzun ömürlü olması için mutlaka AISI 304 kalite paslanmaz çelikten imal edilmiş olmalıdır.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Enerji kesildiğinde veya acil durum sinyali geldiğinde kollar serbest geçişe izin verecek şekilde boşa dönmelidir.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Turnike 220 V AC enerji ile çalışmalı elektronik kart sistemi 24 VDC güç kaynağı ile beslen</w:t>
      </w:r>
      <w:r w:rsidR="00037562">
        <w:t>melidir ve geçişlerde en fazla 5</w:t>
      </w:r>
      <w:r>
        <w:t>W bekleme durumunda</w:t>
      </w:r>
      <w:r w:rsidR="00037562">
        <w:t xml:space="preserve"> ise en fazla 7</w:t>
      </w:r>
      <w:r>
        <w:t>W güç tüketmelidir.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Turnikeler elektromekanik kontrollü olmalıdır.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Turnike tripod kolları 2 optik switch yardımıyla konumunu algılamalıdır.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Turnike kartı kontrol girişleri optik izolasyonlu olmalıdır ve kuru kontak pulse (NO), TTL, CMOS, 5-24V dc girişleri kabul edebilmelidir. Opsiyonel olarak RS232 ve RS485 haberleşme portlarına sahip olmalıdır.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Turnikeler geçiş sonrası geçilen yönleri ayrı ayrı belirten bir kuru kontak çıkışı veya 24 VDC. çıkışı olmalıdır.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İstenildiği durumda elektronik kart üzerinden geçiş yönü serbest ya da kontrollü olarak ayarlanabilmelidir.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 xml:space="preserve">Turnikelerde her iki yönde de indikatör (yönlendirme led) bulunmalı yeşil ok geçiş yönünü kırmızı bar ise geçiş yasaklı olduğu sinyalizasyon bilgisini sağlayacak şekilde </w:t>
      </w:r>
      <w:r>
        <w:lastRenderedPageBreak/>
        <w:t>gövdede ayak üzerinde lazer kesimli iç kısımda bulunmalı ayrıca yeşil ok göstergesi ile geçiş yapıldığı esnada buzzer ile işitsel onay bilgisini vermelidir.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Turnikelerde kullanılan selenoidler DC tip olmalı, ortam ısısından en fazla 15 C derece artmalıdır.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Turnikelerde kullanılan selenoidler CE sertifikasyonuna sahip olmalıdır ve bunu istenildiğinde idareye sunmalıdır.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Turnikelerin elektronik kontrol ünitesine gelen giriş sinyalleri sayısını ve yapılan geçiş sayılarını hafızada tutabilme özelliği olmalıdır.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Turnike kolları sadece bir kişinin geçişine olanak verecek ve dönüş başladıktan 30 derece sonra geri dönmeyecektir. Turnikelerde kol hareketini durdurmak için hidrolik şok emici (absorber) bulunmalıdır.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Hidrolik Şok emici (absorber) 34Nm çevrim enerjisinde olmalı ve dönüş zamanı 0,1 saniye olmalıdır. Hidrolik şok emicinin enerji yükleme kapasitesi en az 43000 Nm/saat olmalıdır.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Turnike dış ortamda çalışabilir olmalı ve elektronik kontrol ünitesi dış ortama karşı dayanıklı olmalıdır.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 xml:space="preserve">Turnikeler acil durumlarda manuel buton veya yangın ihbar sisteminden gelecek bilgi durumlarında ''acil mode'' konumuna geçecek bu durumda kollar her iki yöne de serbest dönecektir. 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Turnike içerisinde kullanılan tüm güç kaynakları switch mode tipinde olmalıdır ve CE, TÜV sertifikalarına sahip olmalıdır.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Turnikelerin imalatçı Firmanın ürünlerinde iki (2) yıllık garanti belgesini ibraz etmeleri gerekmektedir.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İmalatçı firmanın güncel ISO 9001 kalite sertifikası olmalıdır ve idareye ibraz etmelidir.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İmalatçı firmanın kaşeli yetkili imzalı CE beyannamesi ibraz edilmelidir.</w:t>
      </w:r>
    </w:p>
    <w:p w:rsidR="008021BD" w:rsidRDefault="0035556C">
      <w:pPr>
        <w:pStyle w:val="NormalWeb"/>
        <w:numPr>
          <w:ilvl w:val="0"/>
          <w:numId w:val="1"/>
        </w:numPr>
        <w:spacing w:after="0" w:line="360" w:lineRule="auto"/>
      </w:pPr>
      <w:r>
        <w:t>İmalatçı firmanın güncel tarihli TSEK onaylı belgesini idareye ibraz edilmelidir.</w:t>
      </w:r>
    </w:p>
    <w:p w:rsidR="008021BD" w:rsidRDefault="008021BD">
      <w:pPr>
        <w:pStyle w:val="Standard"/>
      </w:pPr>
      <w:bookmarkStart w:id="0" w:name="_GoBack"/>
      <w:bookmarkEnd w:id="0"/>
    </w:p>
    <w:p w:rsidR="008021BD" w:rsidRDefault="008021BD">
      <w:pPr>
        <w:pStyle w:val="Standard"/>
      </w:pPr>
    </w:p>
    <w:sectPr w:rsidR="008021BD" w:rsidSect="008021B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BD" w:rsidRDefault="008021BD" w:rsidP="008021BD">
      <w:r>
        <w:separator/>
      </w:r>
    </w:p>
  </w:endnote>
  <w:endnote w:type="continuationSeparator" w:id="0">
    <w:p w:rsidR="008021BD" w:rsidRDefault="008021BD" w:rsidP="0080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BD" w:rsidRDefault="0035556C" w:rsidP="008021BD">
      <w:r w:rsidRPr="008021BD">
        <w:rPr>
          <w:color w:val="000000"/>
        </w:rPr>
        <w:separator/>
      </w:r>
    </w:p>
  </w:footnote>
  <w:footnote w:type="continuationSeparator" w:id="0">
    <w:p w:rsidR="008021BD" w:rsidRDefault="008021BD" w:rsidP="0080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0BE5"/>
    <w:multiLevelType w:val="multilevel"/>
    <w:tmpl w:val="18A02E2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ABC4503"/>
    <w:multiLevelType w:val="multilevel"/>
    <w:tmpl w:val="7D105B7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21BD"/>
    <w:rsid w:val="00037562"/>
    <w:rsid w:val="0035556C"/>
    <w:rsid w:val="003B6390"/>
    <w:rsid w:val="00495BA8"/>
    <w:rsid w:val="006A0F92"/>
    <w:rsid w:val="007B1AE9"/>
    <w:rsid w:val="007E7B69"/>
    <w:rsid w:val="008021BD"/>
    <w:rsid w:val="009662C9"/>
    <w:rsid w:val="00977211"/>
    <w:rsid w:val="00E24132"/>
    <w:rsid w:val="00EB4333"/>
    <w:rsid w:val="00E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89034-C3B2-4010-8565-5C33B406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021BD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8021BD"/>
    <w:pPr>
      <w:widowControl/>
      <w:suppressAutoHyphens/>
    </w:pPr>
  </w:style>
  <w:style w:type="paragraph" w:styleId="KonuBal">
    <w:name w:val="Title"/>
    <w:basedOn w:val="Standard"/>
    <w:next w:val="Textbody"/>
    <w:rsid w:val="008021B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021BD"/>
    <w:pPr>
      <w:spacing w:after="120"/>
    </w:pPr>
  </w:style>
  <w:style w:type="paragraph" w:styleId="Liste">
    <w:name w:val="List"/>
    <w:basedOn w:val="Textbody"/>
    <w:rsid w:val="008021BD"/>
  </w:style>
  <w:style w:type="paragraph" w:customStyle="1" w:styleId="Index">
    <w:name w:val="Index"/>
    <w:basedOn w:val="Standard"/>
    <w:rsid w:val="008021BD"/>
    <w:pPr>
      <w:suppressLineNumbers/>
    </w:pPr>
  </w:style>
  <w:style w:type="paragraph" w:styleId="NormalWeb">
    <w:name w:val="Normal (Web)"/>
    <w:basedOn w:val="Standard"/>
    <w:rsid w:val="008021BD"/>
    <w:pPr>
      <w:spacing w:before="28" w:after="119"/>
    </w:pPr>
    <w:rPr>
      <w:rFonts w:eastAsia="Times New Roman" w:cs="Times New Roman"/>
      <w:lang w:eastAsia="tr-TR"/>
    </w:rPr>
  </w:style>
  <w:style w:type="numbering" w:customStyle="1" w:styleId="WWNum1">
    <w:name w:val="WWNum1"/>
    <w:basedOn w:val="ListeYok"/>
    <w:rsid w:val="008021BD"/>
    <w:pPr>
      <w:numPr>
        <w:numId w:val="1"/>
      </w:numPr>
    </w:pPr>
  </w:style>
  <w:style w:type="numbering" w:customStyle="1" w:styleId="WW8Num1">
    <w:name w:val="WW8Num1"/>
    <w:basedOn w:val="ListeYok"/>
    <w:rsid w:val="008021B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Deniz Kilic</cp:lastModifiedBy>
  <cp:revision>7</cp:revision>
  <cp:lastPrinted>2013-01-08T07:38:00Z</cp:lastPrinted>
  <dcterms:created xsi:type="dcterms:W3CDTF">2013-10-09T06:42:00Z</dcterms:created>
  <dcterms:modified xsi:type="dcterms:W3CDTF">2016-03-04T09:08:00Z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